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A6CE2" w14:textId="77777777" w:rsidR="007678A1" w:rsidRDefault="007678A1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Course Outline</w:t>
      </w:r>
    </w:p>
    <w:p w14:paraId="1B52E2DF" w14:textId="234D0454" w:rsidR="007678A1" w:rsidRPr="009C45C6" w:rsidRDefault="007678A1" w:rsidP="00E43FA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u w:val="single"/>
        </w:rPr>
        <w:t>Course Title &amp; Author</w:t>
      </w:r>
      <w:r>
        <w:rPr>
          <w:rFonts w:ascii="Arial" w:hAnsi="Arial" w:cs="Arial"/>
          <w:b/>
          <w:bCs/>
          <w:u w:val="single"/>
        </w:rPr>
        <w:tab/>
      </w:r>
      <w:r w:rsidR="00921EA7">
        <w:rPr>
          <w:rFonts w:ascii="Arial" w:hAnsi="Arial" w:cs="Arial"/>
          <w:b/>
          <w:bCs/>
          <w:u w:val="single"/>
        </w:rPr>
        <w:t>202</w:t>
      </w:r>
      <w:r w:rsidR="00C41EE3">
        <w:rPr>
          <w:rFonts w:ascii="Arial" w:hAnsi="Arial" w:cs="Arial"/>
          <w:b/>
          <w:bCs/>
          <w:u w:val="single"/>
        </w:rPr>
        <w:t>3</w:t>
      </w:r>
      <w:r w:rsidR="00921EA7">
        <w:rPr>
          <w:rFonts w:ascii="Arial" w:hAnsi="Arial" w:cs="Arial"/>
          <w:b/>
          <w:bCs/>
          <w:u w:val="single"/>
        </w:rPr>
        <w:t xml:space="preserve"> </w:t>
      </w:r>
      <w:r w:rsidR="00420455">
        <w:rPr>
          <w:rFonts w:ascii="Arial" w:hAnsi="Arial" w:cs="Arial"/>
          <w:b/>
          <w:bCs/>
          <w:u w:val="single"/>
        </w:rPr>
        <w:t>Complete Retirement Guide</w:t>
      </w:r>
      <w:r w:rsidR="009C45C6">
        <w:rPr>
          <w:rFonts w:ascii="Arial" w:hAnsi="Arial" w:cs="Arial"/>
          <w:b/>
          <w:bCs/>
          <w:u w:val="single"/>
        </w:rPr>
        <w:t xml:space="preserve"> </w:t>
      </w:r>
      <w:r w:rsidR="00B5702C" w:rsidRPr="009C45C6">
        <w:rPr>
          <w:rFonts w:ascii="Arial" w:hAnsi="Arial" w:cs="Arial"/>
          <w:b/>
          <w:bCs/>
          <w:sz w:val="16"/>
          <w:szCs w:val="16"/>
          <w:u w:val="single"/>
        </w:rPr>
        <w:t>Robert Jennings CPA</w:t>
      </w:r>
    </w:p>
    <w:p w14:paraId="6EE43B51" w14:textId="3B1CEAED" w:rsidR="00B5702C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7678A1">
        <w:rPr>
          <w:rFonts w:ascii="Arial" w:hAnsi="Arial" w:cs="Arial"/>
          <w:b/>
          <w:bCs/>
          <w:u w:val="single"/>
        </w:rPr>
        <w:t>Credit Hours</w:t>
      </w:r>
      <w:r w:rsidR="00B5702C">
        <w:rPr>
          <w:rFonts w:ascii="Arial" w:hAnsi="Arial" w:cs="Arial"/>
          <w:b/>
          <w:bCs/>
          <w:u w:val="single"/>
        </w:rPr>
        <w:tab/>
      </w:r>
      <w:r w:rsidR="00420455">
        <w:rPr>
          <w:rFonts w:ascii="Arial" w:hAnsi="Arial" w:cs="Arial"/>
          <w:b/>
          <w:bCs/>
          <w:u w:val="single"/>
        </w:rPr>
        <w:t>8</w:t>
      </w:r>
      <w:r w:rsidR="00B5702C">
        <w:rPr>
          <w:rFonts w:ascii="Arial" w:hAnsi="Arial" w:cs="Arial"/>
          <w:b/>
          <w:bCs/>
          <w:u w:val="single"/>
        </w:rPr>
        <w:tab/>
      </w:r>
    </w:p>
    <w:p w14:paraId="636CEED4" w14:textId="457635FF" w:rsidR="00AE3491" w:rsidRDefault="007678A1" w:rsidP="00E43FA8">
      <w:pPr>
        <w:jc w:val="both"/>
        <w:rPr>
          <w:rFonts w:ascii="Arial" w:hAnsi="Arial" w:cs="Arial"/>
          <w:b/>
          <w:bCs/>
          <w:u w:val="single"/>
        </w:rPr>
      </w:pPr>
      <w:r w:rsidRPr="00B5702C">
        <w:rPr>
          <w:rFonts w:ascii="Arial" w:hAnsi="Arial" w:cs="Arial"/>
          <w:b/>
          <w:bCs/>
          <w:u w:val="single"/>
        </w:rPr>
        <w:t>Publication Date</w:t>
      </w:r>
      <w:r w:rsidRPr="00B5702C">
        <w:rPr>
          <w:rFonts w:ascii="Arial" w:hAnsi="Arial" w:cs="Arial"/>
          <w:b/>
          <w:bCs/>
          <w:u w:val="single"/>
        </w:rPr>
        <w:tab/>
      </w:r>
      <w:r w:rsidR="009C45C6">
        <w:rPr>
          <w:rFonts w:ascii="Arial" w:hAnsi="Arial" w:cs="Arial"/>
          <w:b/>
          <w:bCs/>
          <w:u w:val="single"/>
        </w:rPr>
        <w:t xml:space="preserve">February </w:t>
      </w:r>
      <w:r w:rsidR="00921EA7">
        <w:rPr>
          <w:rFonts w:ascii="Arial" w:hAnsi="Arial" w:cs="Arial"/>
          <w:b/>
          <w:bCs/>
          <w:u w:val="single"/>
        </w:rPr>
        <w:t>1</w:t>
      </w:r>
      <w:r w:rsidR="00296B48">
        <w:rPr>
          <w:rFonts w:ascii="Arial" w:hAnsi="Arial" w:cs="Arial"/>
          <w:b/>
          <w:bCs/>
          <w:u w:val="single"/>
        </w:rPr>
        <w:t>4</w:t>
      </w:r>
      <w:r w:rsidR="00B5702C">
        <w:rPr>
          <w:rFonts w:ascii="Arial" w:hAnsi="Arial" w:cs="Arial"/>
          <w:b/>
          <w:bCs/>
          <w:u w:val="single"/>
        </w:rPr>
        <w:t>, 202</w:t>
      </w:r>
      <w:r w:rsidR="00C41EE3">
        <w:rPr>
          <w:rFonts w:ascii="Arial" w:hAnsi="Arial" w:cs="Arial"/>
          <w:b/>
          <w:bCs/>
          <w:u w:val="single"/>
        </w:rPr>
        <w:t>3</w:t>
      </w:r>
      <w:r w:rsidRPr="00B5702C">
        <w:rPr>
          <w:rFonts w:ascii="Arial" w:hAnsi="Arial" w:cs="Arial"/>
          <w:b/>
          <w:bCs/>
          <w:u w:val="single"/>
        </w:rPr>
        <w:tab/>
      </w:r>
      <w:r w:rsidRPr="00B5702C">
        <w:rPr>
          <w:rFonts w:ascii="Arial" w:hAnsi="Arial" w:cs="Arial"/>
          <w:b/>
          <w:bCs/>
          <w:u w:val="single"/>
        </w:rPr>
        <w:tab/>
      </w:r>
    </w:p>
    <w:p w14:paraId="49EB2D15" w14:textId="2EB2B16F" w:rsid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</w:p>
    <w:p w14:paraId="184DBC0C" w14:textId="69A1B3B3" w:rsidR="006C5E01" w:rsidRPr="006C5E01" w:rsidRDefault="006C5E01" w:rsidP="00E43FA8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Topic</w:t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</w:r>
      <w:r>
        <w:rPr>
          <w:rFonts w:ascii="Arial" w:hAnsi="Arial" w:cs="Arial"/>
          <w:b/>
          <w:bCs/>
          <w:u w:val="single"/>
        </w:rPr>
        <w:tab/>
        <w:t>Minutes</w:t>
      </w:r>
    </w:p>
    <w:p w14:paraId="0B538BA9" w14:textId="7E4C0A53" w:rsidR="007678A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Comparison Tables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</w:t>
      </w:r>
      <w:r w:rsidR="00215778" w:rsidRPr="00A86EBD">
        <w:rPr>
          <w:rFonts w:ascii="Arial" w:hAnsi="Arial" w:cs="Arial"/>
          <w:sz w:val="18"/>
          <w:szCs w:val="18"/>
        </w:rPr>
        <w:t>0</w:t>
      </w:r>
    </w:p>
    <w:p w14:paraId="42C7553F" w14:textId="7EC44080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New Pension Plan Credit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</w:t>
      </w:r>
      <w:r w:rsidR="00215778" w:rsidRPr="00A86EBD">
        <w:rPr>
          <w:rFonts w:ascii="Arial" w:hAnsi="Arial" w:cs="Arial"/>
          <w:sz w:val="18"/>
          <w:szCs w:val="18"/>
        </w:rPr>
        <w:t>0</w:t>
      </w:r>
    </w:p>
    <w:p w14:paraId="6880EFE6" w14:textId="7375ACEA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Retirement Plans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</w:p>
    <w:p w14:paraId="19EB1138" w14:textId="17026605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Overview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5D6D8E27" w14:textId="49EB5946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Top Heavy Rules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1A2D4EC5" w14:textId="64CCA61F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Vesting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475773FE" w14:textId="63812024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Safe Harbors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  <w:r w:rsidRPr="00A86EBD">
        <w:rPr>
          <w:rFonts w:ascii="Arial" w:hAnsi="Arial" w:cs="Arial"/>
          <w:sz w:val="18"/>
          <w:szCs w:val="18"/>
        </w:rPr>
        <w:tab/>
      </w:r>
    </w:p>
    <w:p w14:paraId="0A711A6F" w14:textId="1A0DEF58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Qualified Plans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761D5225" w14:textId="66978671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Rollovers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10</w:t>
      </w:r>
    </w:p>
    <w:p w14:paraId="178574DA" w14:textId="23A3D504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Defined Contribution Plans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3A2F96BB" w14:textId="5F2FD052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Money purchase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23D8EB0D" w14:textId="4857B9C6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Profit Sharing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708A8290" w14:textId="20071CE2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401-k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15</w:t>
      </w:r>
    </w:p>
    <w:p w14:paraId="1975814E" w14:textId="2FEA5388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Single or solo 401-k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15</w:t>
      </w:r>
    </w:p>
    <w:p w14:paraId="3D42BC05" w14:textId="5EFB5E51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Roth 401-k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2074466A" w14:textId="6C5E365E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Defined Benefit Plans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280727DB" w14:textId="6E83436E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Creditor Protection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36137C3A" w14:textId="7558B865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Rollovers as Business Startups (ROBS)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3B9D4E1F" w14:textId="2A8D3D03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SEP-IRA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15</w:t>
      </w:r>
    </w:p>
    <w:p w14:paraId="5F09A118" w14:textId="5A932123" w:rsidR="006C5E01" w:rsidRPr="00A86EBD" w:rsidRDefault="006C5E01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SIMPLE-IRA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="00215778" w:rsidRPr="00A86EBD">
        <w:rPr>
          <w:rFonts w:ascii="Arial" w:hAnsi="Arial" w:cs="Arial"/>
          <w:sz w:val="18"/>
          <w:szCs w:val="18"/>
          <w:u w:val="single"/>
        </w:rPr>
        <w:t>15</w:t>
      </w:r>
    </w:p>
    <w:p w14:paraId="596B1E2B" w14:textId="129CE9F0" w:rsidR="00215778" w:rsidRPr="00A86EBD" w:rsidRDefault="00215778" w:rsidP="00E43FA8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</w:r>
      <w:r w:rsidR="00A86EBD" w:rsidRPr="00A86EBD">
        <w:rPr>
          <w:rFonts w:ascii="Arial" w:hAnsi="Arial" w:cs="Arial"/>
          <w:sz w:val="18"/>
          <w:szCs w:val="18"/>
        </w:rPr>
        <w:t xml:space="preserve">SUB </w:t>
      </w:r>
      <w:r w:rsidRPr="00A86EBD">
        <w:rPr>
          <w:rFonts w:ascii="Arial" w:hAnsi="Arial" w:cs="Arial"/>
          <w:sz w:val="18"/>
          <w:szCs w:val="18"/>
        </w:rPr>
        <w:t>TOTAL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165</w:t>
      </w:r>
    </w:p>
    <w:p w14:paraId="4F3C2D39" w14:textId="77777777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</w:p>
    <w:p w14:paraId="008D26D7" w14:textId="35711B97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IRA History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4217B875" w14:textId="67A6EB7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2018-2020 IRA Changes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230C3CBE" w14:textId="6C5F4611" w:rsidR="00A86EBD" w:rsidRPr="00A86EBD" w:rsidRDefault="00A86EBD" w:rsidP="00A86EBD">
      <w:pPr>
        <w:ind w:firstLine="720"/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Covid 19 changes FROM cares Act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27831AF8" w14:textId="77777777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</w:r>
      <w:proofErr w:type="gramStart"/>
      <w:r w:rsidRPr="00A86EBD">
        <w:rPr>
          <w:rFonts w:ascii="Arial" w:hAnsi="Arial" w:cs="Arial"/>
          <w:sz w:val="18"/>
          <w:szCs w:val="18"/>
        </w:rPr>
        <w:t>3 year</w:t>
      </w:r>
      <w:proofErr w:type="gramEnd"/>
      <w:r w:rsidRPr="00A86EBD">
        <w:rPr>
          <w:rFonts w:ascii="Arial" w:hAnsi="Arial" w:cs="Arial"/>
          <w:sz w:val="18"/>
          <w:szCs w:val="18"/>
        </w:rPr>
        <w:t xml:space="preserve"> rollover rules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10</w:t>
      </w:r>
    </w:p>
    <w:p w14:paraId="6BAE5CAE" w14:textId="1E0FEA32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Traditional Deductible IRAs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30</w:t>
      </w:r>
    </w:p>
    <w:p w14:paraId="1B266F15" w14:textId="77777777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Disclaiming an IRA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2C803373" w14:textId="639848EB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proofErr w:type="gramStart"/>
      <w:r w:rsidRPr="00A86EBD">
        <w:rPr>
          <w:rFonts w:ascii="Arial" w:hAnsi="Arial" w:cs="Arial"/>
          <w:sz w:val="18"/>
          <w:szCs w:val="18"/>
        </w:rPr>
        <w:t>Non Deductible</w:t>
      </w:r>
      <w:proofErr w:type="gramEnd"/>
      <w:r w:rsidRPr="00A86EBD">
        <w:rPr>
          <w:rFonts w:ascii="Arial" w:hAnsi="Arial" w:cs="Arial"/>
          <w:sz w:val="18"/>
          <w:szCs w:val="18"/>
        </w:rPr>
        <w:t xml:space="preserve"> IRAs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4D428CCE" w14:textId="6432478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Rollovers and Transfers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15</w:t>
      </w:r>
    </w:p>
    <w:p w14:paraId="0D20A65D" w14:textId="77EEA596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Prohibited Transactions &amp; Investments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389AE400" w14:textId="2FE8F9CB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Roth IRAs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2</w:t>
      </w:r>
      <w:r>
        <w:rPr>
          <w:rFonts w:ascii="Arial" w:hAnsi="Arial" w:cs="Arial"/>
          <w:sz w:val="18"/>
          <w:szCs w:val="18"/>
        </w:rPr>
        <w:t>5</w:t>
      </w:r>
    </w:p>
    <w:p w14:paraId="3CE83AD5" w14:textId="05EABF0D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Roth conversions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3425D605" w14:textId="661A6D43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Roth Withdrawals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2A905316" w14:textId="1EDE7F21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IRA Tax Planning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20</w:t>
      </w:r>
    </w:p>
    <w:p w14:paraId="7DD04197" w14:textId="58BFDC0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Savers Credit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  <w:u w:val="single"/>
        </w:rPr>
        <w:t>5</w:t>
      </w:r>
    </w:p>
    <w:p w14:paraId="39712C73" w14:textId="53688D26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Required Distributions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10</w:t>
      </w:r>
    </w:p>
    <w:p w14:paraId="45C31583" w14:textId="77777777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Rollovers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681D2558" w14:textId="6CFBC2C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 xml:space="preserve">Waiving </w:t>
      </w:r>
      <w:proofErr w:type="gramStart"/>
      <w:r w:rsidRPr="00A86EBD">
        <w:rPr>
          <w:rFonts w:ascii="Arial" w:hAnsi="Arial" w:cs="Arial"/>
          <w:sz w:val="18"/>
          <w:szCs w:val="18"/>
        </w:rPr>
        <w:t>60 day</w:t>
      </w:r>
      <w:proofErr w:type="gramEnd"/>
      <w:r w:rsidRPr="00A86EBD">
        <w:rPr>
          <w:rFonts w:ascii="Arial" w:hAnsi="Arial" w:cs="Arial"/>
          <w:sz w:val="18"/>
          <w:szCs w:val="18"/>
        </w:rPr>
        <w:t xml:space="preserve"> rollover rule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412E8A3E" w14:textId="116BE2D9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RMD beginning date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317A4E3B" w14:textId="72EA6C3B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Qualified Charitable Distributions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3C1801E1" w14:textId="264705A0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Excess Contribution Penalties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15</w:t>
      </w:r>
    </w:p>
    <w:p w14:paraId="000CE36B" w14:textId="254FF54D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Secrets of Retirement Withdrawals-Tax Planning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15</w:t>
      </w:r>
    </w:p>
    <w:p w14:paraId="097D28B6" w14:textId="2FA499C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Waiving 50% Penalty for failure to take RMD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218F815F" w14:textId="5B64898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Withdrawals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10</w:t>
      </w:r>
    </w:p>
    <w:p w14:paraId="01CF27F6" w14:textId="067C54ED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Early Distributions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5</w:t>
      </w:r>
    </w:p>
    <w:p w14:paraId="033CBD92" w14:textId="77777777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  <w:t>Penalty Exceptions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10</w:t>
      </w:r>
    </w:p>
    <w:p w14:paraId="4C413C2B" w14:textId="22FD7A14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Inherited IRAs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2</w:t>
      </w:r>
      <w:r w:rsidRPr="00A86EBD">
        <w:rPr>
          <w:rFonts w:ascii="Arial" w:hAnsi="Arial" w:cs="Arial"/>
          <w:sz w:val="18"/>
          <w:szCs w:val="18"/>
        </w:rPr>
        <w:t>5</w:t>
      </w:r>
    </w:p>
    <w:p w14:paraId="742AB433" w14:textId="107BF671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Roth IRA Distributions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>5</w:t>
      </w:r>
    </w:p>
    <w:p w14:paraId="25500DAD" w14:textId="20786C95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>Incorrect 1099R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  <w:u w:val="single"/>
        </w:rPr>
        <w:t>5</w:t>
      </w:r>
    </w:p>
    <w:p w14:paraId="0B297726" w14:textId="271321BF" w:rsidR="00A86EBD" w:rsidRPr="00A86EBD" w:rsidRDefault="00A86EBD" w:rsidP="00A86EBD">
      <w:pPr>
        <w:jc w:val="both"/>
        <w:rPr>
          <w:rFonts w:ascii="Arial" w:hAnsi="Arial" w:cs="Arial"/>
          <w:sz w:val="18"/>
          <w:szCs w:val="18"/>
        </w:rPr>
      </w:pP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Subtotal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  <w:u w:val="single"/>
        </w:rPr>
        <w:t>285</w:t>
      </w:r>
    </w:p>
    <w:p w14:paraId="28C74ACB" w14:textId="19B0121E" w:rsidR="00A86EBD" w:rsidRPr="00215778" w:rsidRDefault="00A86EBD" w:rsidP="00E43FA8">
      <w:pPr>
        <w:jc w:val="both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>C</w:t>
      </w:r>
      <w:r w:rsidRPr="00A86EBD">
        <w:rPr>
          <w:rFonts w:ascii="Arial" w:hAnsi="Arial" w:cs="Arial"/>
          <w:sz w:val="18"/>
          <w:szCs w:val="18"/>
        </w:rPr>
        <w:t>ourse total</w:t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</w:r>
      <w:r w:rsidRPr="00A86EBD">
        <w:rPr>
          <w:rFonts w:ascii="Arial" w:hAnsi="Arial" w:cs="Arial"/>
          <w:sz w:val="18"/>
          <w:szCs w:val="18"/>
        </w:rPr>
        <w:tab/>
        <w:t>450</w:t>
      </w:r>
    </w:p>
    <w:sectPr w:rsidR="00A86EBD" w:rsidRPr="0021577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BE083" w14:textId="77777777" w:rsidR="00B67A42" w:rsidRDefault="00B67A42">
      <w:r>
        <w:separator/>
      </w:r>
    </w:p>
  </w:endnote>
  <w:endnote w:type="continuationSeparator" w:id="0">
    <w:p w14:paraId="571072E0" w14:textId="77777777" w:rsidR="00B67A42" w:rsidRDefault="00B67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12771" w14:textId="77777777" w:rsidR="00C11E78" w:rsidRPr="001616DC" w:rsidRDefault="00C11E78" w:rsidP="00C11E78">
    <w:pPr>
      <w:pStyle w:val="Footer"/>
      <w:jc w:val="center"/>
      <w:rPr>
        <w:rFonts w:ascii="Arial" w:hAnsi="Arial" w:cs="Arial"/>
        <w:b/>
        <w:i/>
        <w:color w:val="7030A0"/>
        <w:sz w:val="20"/>
        <w:szCs w:val="20"/>
      </w:rPr>
    </w:pPr>
    <w:r w:rsidRPr="001616DC">
      <w:rPr>
        <w:rFonts w:ascii="Arial" w:hAnsi="Arial" w:cs="Arial"/>
        <w:b/>
        <w:i/>
        <w:color w:val="7030A0"/>
        <w:sz w:val="20"/>
        <w:szCs w:val="20"/>
      </w:rPr>
      <w:t>Jennings Advisory Group, LLC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4E60" w14:textId="77777777" w:rsidR="00B67A42" w:rsidRDefault="00B67A42">
      <w:r>
        <w:separator/>
      </w:r>
    </w:p>
  </w:footnote>
  <w:footnote w:type="continuationSeparator" w:id="0">
    <w:p w14:paraId="63526730" w14:textId="77777777" w:rsidR="00B67A42" w:rsidRDefault="00B67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9954" w14:textId="7C8D2FC8" w:rsidR="008A28B4" w:rsidRPr="008D7362" w:rsidRDefault="0007097F" w:rsidP="001D6976">
    <w:pPr>
      <w:pStyle w:val="Header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BF5627">
      <w:rPr>
        <w:b/>
        <w:bCs/>
        <w:i/>
        <w:iCs/>
        <w:color w:val="7030A0"/>
        <w:sz w:val="20"/>
        <w:szCs w:val="20"/>
      </w:rPr>
      <w:t>®</w:t>
    </w:r>
    <w:r w:rsidR="001D6976">
      <w:rPr>
        <w:noProof/>
      </w:rPr>
      <w:drawing>
        <wp:anchor distT="0" distB="0" distL="114300" distR="114300" simplePos="0" relativeHeight="251661312" behindDoc="1" locked="0" layoutInCell="1" allowOverlap="1" wp14:anchorId="59C77848" wp14:editId="6B06DCAD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350008" cy="493776"/>
          <wp:effectExtent l="0" t="0" r="0" b="1905"/>
          <wp:wrapTight wrapText="right">
            <wp:wrapPolygon edited="0">
              <wp:start x="0" y="0"/>
              <wp:lineTo x="0" y="20849"/>
              <wp:lineTo x="21366" y="20849"/>
              <wp:lineTo x="21366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0008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8D7362">
      <w:rPr>
        <w:rFonts w:ascii="Arial" w:hAnsi="Arial" w:cs="Arial"/>
        <w:b/>
        <w:bCs/>
        <w:i/>
        <w:iCs/>
        <w:color w:val="CC0000"/>
        <w:sz w:val="20"/>
        <w:szCs w:val="20"/>
      </w:rPr>
      <w:tab/>
    </w:r>
    <w:r w:rsidR="003E7A60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4403 Hamburg Pike</w:t>
    </w:r>
    <w:r w:rsidR="00DB6575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, Suite </w:t>
    </w:r>
    <w:r w:rsidR="00AC438E">
      <w:rPr>
        <w:rFonts w:ascii="Arial" w:hAnsi="Arial" w:cs="Arial"/>
        <w:b/>
        <w:bCs/>
        <w:i/>
        <w:iCs/>
        <w:color w:val="512373"/>
        <w:sz w:val="20"/>
        <w:szCs w:val="20"/>
      </w:rPr>
      <w:t>A</w:t>
    </w:r>
  </w:p>
  <w:p w14:paraId="142C1924" w14:textId="77777777" w:rsidR="007378EC" w:rsidRPr="008D7362" w:rsidRDefault="003E7A60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Jeffersonville</w:t>
    </w:r>
    <w:r w:rsidR="007378EC"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, In 471</w:t>
    </w: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>30</w:t>
    </w:r>
  </w:p>
  <w:p w14:paraId="7ACD2396" w14:textId="54AB74E2" w:rsidR="007378EC" w:rsidRPr="008D7362" w:rsidRDefault="00DF18C1" w:rsidP="007378EC">
    <w:pPr>
      <w:pStyle w:val="Header"/>
      <w:jc w:val="right"/>
      <w:rPr>
        <w:rFonts w:ascii="Arial" w:hAnsi="Arial" w:cs="Arial"/>
        <w:b/>
        <w:bCs/>
        <w:i/>
        <w:iCs/>
        <w:color w:val="512373"/>
        <w:sz w:val="20"/>
        <w:szCs w:val="20"/>
      </w:rPr>
    </w:pPr>
    <w:r w:rsidRPr="008D7362">
      <w:rPr>
        <w:rFonts w:ascii="Arial" w:hAnsi="Arial" w:cs="Arial"/>
        <w:b/>
        <w:bCs/>
        <w:i/>
        <w:iCs/>
        <w:color w:val="512373"/>
        <w:sz w:val="20"/>
        <w:szCs w:val="20"/>
      </w:rPr>
      <w:t xml:space="preserve">877-466-1040 </w:t>
    </w:r>
  </w:p>
  <w:p w14:paraId="2ADB2376" w14:textId="321B52A7" w:rsidR="007378EC" w:rsidRPr="008D7362" w:rsidRDefault="008D7362" w:rsidP="008D7362">
    <w:pPr>
      <w:pStyle w:val="Header"/>
      <w:rPr>
        <w:rFonts w:ascii="Arial" w:hAnsi="Arial" w:cs="Arial"/>
        <w:b/>
        <w:bCs/>
        <w:i/>
        <w:iCs/>
        <w:color w:val="401B5B"/>
        <w:sz w:val="20"/>
        <w:szCs w:val="20"/>
      </w:rPr>
    </w:pPr>
    <w:r>
      <w:rPr>
        <w:rFonts w:ascii="Arial" w:hAnsi="Arial" w:cs="Arial"/>
        <w:b/>
        <w:bCs/>
        <w:i/>
        <w:iCs/>
        <w:color w:val="57257D"/>
        <w:sz w:val="20"/>
        <w:szCs w:val="20"/>
      </w:rPr>
      <w:t xml:space="preserve">                                                 </w:t>
    </w:r>
    <w:r w:rsidR="007378EC" w:rsidRPr="008D7362">
      <w:rPr>
        <w:rFonts w:ascii="Arial" w:hAnsi="Arial" w:cs="Arial"/>
        <w:b/>
        <w:bCs/>
        <w:i/>
        <w:iCs/>
        <w:color w:val="57257D"/>
        <w:sz w:val="20"/>
        <w:szCs w:val="20"/>
      </w:rPr>
      <w:t>ww</w:t>
    </w:r>
    <w:r w:rsidR="007378EC" w:rsidRPr="008D7362">
      <w:rPr>
        <w:rFonts w:ascii="Arial" w:hAnsi="Arial" w:cs="Arial"/>
        <w:b/>
        <w:bCs/>
        <w:i/>
        <w:iCs/>
        <w:color w:val="401B5B"/>
        <w:sz w:val="20"/>
        <w:szCs w:val="20"/>
      </w:rPr>
      <w:t>w.taxspeaker.com</w:t>
    </w:r>
  </w:p>
  <w:p w14:paraId="33EC23FC" w14:textId="482760B2" w:rsidR="00787487" w:rsidRDefault="00787487" w:rsidP="00D224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76A3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  <w:rPr>
        <w:snapToGrid/>
        <w:sz w:val="22"/>
        <w:szCs w:val="22"/>
      </w:rPr>
    </w:lvl>
  </w:abstractNum>
  <w:abstractNum w:abstractNumId="1" w15:restartNumberingAfterBreak="0">
    <w:nsid w:val="069E1471"/>
    <w:multiLevelType w:val="hybridMultilevel"/>
    <w:tmpl w:val="72FED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31792D"/>
    <w:multiLevelType w:val="hybridMultilevel"/>
    <w:tmpl w:val="F0022656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A3A0E"/>
    <w:multiLevelType w:val="hybridMultilevel"/>
    <w:tmpl w:val="D7462FFA"/>
    <w:lvl w:ilvl="0" w:tplc="B26C89F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0931206">
    <w:abstractNumId w:val="1"/>
  </w:num>
  <w:num w:numId="2" w16cid:durableId="118841038">
    <w:abstractNumId w:val="3"/>
  </w:num>
  <w:num w:numId="3" w16cid:durableId="1530678197">
    <w:abstractNumId w:val="2"/>
  </w:num>
  <w:num w:numId="4" w16cid:durableId="141697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732"/>
    <w:rsid w:val="00025FA9"/>
    <w:rsid w:val="00026E1B"/>
    <w:rsid w:val="00055A8C"/>
    <w:rsid w:val="0007097F"/>
    <w:rsid w:val="00074FD4"/>
    <w:rsid w:val="00091196"/>
    <w:rsid w:val="000B1CD0"/>
    <w:rsid w:val="000D4233"/>
    <w:rsid w:val="000D7BCE"/>
    <w:rsid w:val="000E2200"/>
    <w:rsid w:val="001006FE"/>
    <w:rsid w:val="001174C7"/>
    <w:rsid w:val="00122B59"/>
    <w:rsid w:val="00140A47"/>
    <w:rsid w:val="001616DC"/>
    <w:rsid w:val="0019161D"/>
    <w:rsid w:val="001A2732"/>
    <w:rsid w:val="001D6976"/>
    <w:rsid w:val="001D766B"/>
    <w:rsid w:val="002143DB"/>
    <w:rsid w:val="002152D5"/>
    <w:rsid w:val="00215778"/>
    <w:rsid w:val="00221759"/>
    <w:rsid w:val="00261536"/>
    <w:rsid w:val="00296B48"/>
    <w:rsid w:val="002C760E"/>
    <w:rsid w:val="002E280E"/>
    <w:rsid w:val="002E3FB4"/>
    <w:rsid w:val="002E73EA"/>
    <w:rsid w:val="00345F4C"/>
    <w:rsid w:val="0036234E"/>
    <w:rsid w:val="00366448"/>
    <w:rsid w:val="00371E7E"/>
    <w:rsid w:val="00372590"/>
    <w:rsid w:val="0038093E"/>
    <w:rsid w:val="003E7A60"/>
    <w:rsid w:val="00416796"/>
    <w:rsid w:val="00420455"/>
    <w:rsid w:val="00442090"/>
    <w:rsid w:val="004A254C"/>
    <w:rsid w:val="004A66FD"/>
    <w:rsid w:val="004E71BD"/>
    <w:rsid w:val="00535C3D"/>
    <w:rsid w:val="005704B1"/>
    <w:rsid w:val="00581FAF"/>
    <w:rsid w:val="00586642"/>
    <w:rsid w:val="00595BF7"/>
    <w:rsid w:val="005C2734"/>
    <w:rsid w:val="005E0115"/>
    <w:rsid w:val="005E3066"/>
    <w:rsid w:val="005E59B2"/>
    <w:rsid w:val="005F34A8"/>
    <w:rsid w:val="006326A6"/>
    <w:rsid w:val="00633E3A"/>
    <w:rsid w:val="00634ED6"/>
    <w:rsid w:val="00654F6D"/>
    <w:rsid w:val="00670CC2"/>
    <w:rsid w:val="00672F6A"/>
    <w:rsid w:val="006A7616"/>
    <w:rsid w:val="006C5E01"/>
    <w:rsid w:val="006E2E4C"/>
    <w:rsid w:val="006E6229"/>
    <w:rsid w:val="006E6326"/>
    <w:rsid w:val="007378EC"/>
    <w:rsid w:val="0075217D"/>
    <w:rsid w:val="00754065"/>
    <w:rsid w:val="00756B30"/>
    <w:rsid w:val="007678A1"/>
    <w:rsid w:val="00767C1A"/>
    <w:rsid w:val="00773933"/>
    <w:rsid w:val="00787487"/>
    <w:rsid w:val="00832C85"/>
    <w:rsid w:val="00845364"/>
    <w:rsid w:val="008A28B4"/>
    <w:rsid w:val="008B1ECE"/>
    <w:rsid w:val="008C39D6"/>
    <w:rsid w:val="008D1605"/>
    <w:rsid w:val="008D7362"/>
    <w:rsid w:val="008F7583"/>
    <w:rsid w:val="00907246"/>
    <w:rsid w:val="00915E67"/>
    <w:rsid w:val="00921EA7"/>
    <w:rsid w:val="009624F5"/>
    <w:rsid w:val="009A0A5E"/>
    <w:rsid w:val="009C45C6"/>
    <w:rsid w:val="009C7A77"/>
    <w:rsid w:val="009F6460"/>
    <w:rsid w:val="00A22A6D"/>
    <w:rsid w:val="00A33CA0"/>
    <w:rsid w:val="00A34A77"/>
    <w:rsid w:val="00A64B4C"/>
    <w:rsid w:val="00A74DE4"/>
    <w:rsid w:val="00A82DB6"/>
    <w:rsid w:val="00A86EBD"/>
    <w:rsid w:val="00A961AD"/>
    <w:rsid w:val="00A978EC"/>
    <w:rsid w:val="00AB2BEF"/>
    <w:rsid w:val="00AB4A67"/>
    <w:rsid w:val="00AC438E"/>
    <w:rsid w:val="00AC4581"/>
    <w:rsid w:val="00AE3491"/>
    <w:rsid w:val="00AF08AA"/>
    <w:rsid w:val="00B1757D"/>
    <w:rsid w:val="00B475B6"/>
    <w:rsid w:val="00B5702C"/>
    <w:rsid w:val="00B67A42"/>
    <w:rsid w:val="00B73AD8"/>
    <w:rsid w:val="00B87CF4"/>
    <w:rsid w:val="00BC16AB"/>
    <w:rsid w:val="00BE1552"/>
    <w:rsid w:val="00BF21BE"/>
    <w:rsid w:val="00BF5627"/>
    <w:rsid w:val="00C11E78"/>
    <w:rsid w:val="00C3228C"/>
    <w:rsid w:val="00C41EE3"/>
    <w:rsid w:val="00C77248"/>
    <w:rsid w:val="00C81244"/>
    <w:rsid w:val="00CB0ACC"/>
    <w:rsid w:val="00CC267C"/>
    <w:rsid w:val="00CD102E"/>
    <w:rsid w:val="00CF6423"/>
    <w:rsid w:val="00D00C48"/>
    <w:rsid w:val="00D22449"/>
    <w:rsid w:val="00D40DF4"/>
    <w:rsid w:val="00D4655F"/>
    <w:rsid w:val="00DA53F8"/>
    <w:rsid w:val="00DB6575"/>
    <w:rsid w:val="00DC1491"/>
    <w:rsid w:val="00DC29AF"/>
    <w:rsid w:val="00DF18C1"/>
    <w:rsid w:val="00E1277D"/>
    <w:rsid w:val="00E40341"/>
    <w:rsid w:val="00E43FA8"/>
    <w:rsid w:val="00E5018E"/>
    <w:rsid w:val="00E53EC6"/>
    <w:rsid w:val="00EB0817"/>
    <w:rsid w:val="00EE2409"/>
    <w:rsid w:val="00EE4633"/>
    <w:rsid w:val="00EE7843"/>
    <w:rsid w:val="00F25C0B"/>
    <w:rsid w:val="00F35D4A"/>
    <w:rsid w:val="00F54CEC"/>
    <w:rsid w:val="00F633D0"/>
    <w:rsid w:val="00F93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E25DD5"/>
  <w15:chartTrackingRefBased/>
  <w15:docId w15:val="{0AA4AC53-A50A-4B42-B084-9D96BBC6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87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87487"/>
    <w:pPr>
      <w:tabs>
        <w:tab w:val="center" w:pos="4320"/>
        <w:tab w:val="right" w:pos="8640"/>
      </w:tabs>
    </w:pPr>
  </w:style>
  <w:style w:type="paragraph" w:styleId="Date">
    <w:name w:val="Date"/>
    <w:basedOn w:val="Normal"/>
    <w:next w:val="Normal"/>
    <w:rsid w:val="00026E1B"/>
  </w:style>
  <w:style w:type="character" w:styleId="Hyperlink">
    <w:name w:val="Hyperlink"/>
    <w:rsid w:val="003725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736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F758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F75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9964C-322F-44BE-83B6-440F5540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Jennings CPA</dc:creator>
  <cp:keywords/>
  <dc:description/>
  <cp:lastModifiedBy>Bob Jennings</cp:lastModifiedBy>
  <cp:revision>2</cp:revision>
  <cp:lastPrinted>2011-03-29T13:47:00Z</cp:lastPrinted>
  <dcterms:created xsi:type="dcterms:W3CDTF">2023-01-30T20:21:00Z</dcterms:created>
  <dcterms:modified xsi:type="dcterms:W3CDTF">2023-01-30T20:21:00Z</dcterms:modified>
</cp:coreProperties>
</file>